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F" w:rsidRPr="000A567F" w:rsidRDefault="000A567F" w:rsidP="000A567F">
      <w:pPr>
        <w:rPr>
          <w:rFonts w:ascii="Comic Sans MS" w:hAnsi="Comic Sans MS"/>
          <w:sz w:val="44"/>
          <w:szCs w:val="44"/>
          <w:lang w:val="en"/>
        </w:rPr>
      </w:pPr>
      <w:r w:rsidRPr="000A567F">
        <w:rPr>
          <w:rFonts w:ascii="Comic Sans MS" w:hAnsi="Comic Sans MS"/>
          <w:sz w:val="44"/>
          <w:szCs w:val="44"/>
          <w:lang w:val="en"/>
        </w:rPr>
        <w:t xml:space="preserve">A </w:t>
      </w:r>
      <w:proofErr w:type="gramStart"/>
      <w:r w:rsidRPr="000A567F">
        <w:rPr>
          <w:rFonts w:ascii="Comic Sans MS" w:hAnsi="Comic Sans MS"/>
          <w:b/>
          <w:bCs/>
          <w:sz w:val="44"/>
          <w:szCs w:val="44"/>
          <w:lang w:val="en"/>
        </w:rPr>
        <w:t>mnemonic</w:t>
      </w:r>
      <w:r w:rsidRPr="000A567F">
        <w:rPr>
          <w:rFonts w:ascii="Comic Sans MS" w:hAnsi="Comic Sans MS"/>
          <w:sz w:val="44"/>
          <w:szCs w:val="44"/>
          <w:lang w:val="en"/>
        </w:rPr>
        <w:t xml:space="preserve"> ,</w:t>
      </w:r>
      <w:proofErr w:type="gramEnd"/>
      <w:r w:rsidRPr="000A567F">
        <w:rPr>
          <w:rFonts w:ascii="Comic Sans MS" w:hAnsi="Comic Sans MS"/>
          <w:sz w:val="44"/>
          <w:szCs w:val="44"/>
          <w:lang w:val="en"/>
        </w:rPr>
        <w:t xml:space="preserve"> or </w:t>
      </w:r>
      <w:r w:rsidRPr="000A567F">
        <w:rPr>
          <w:rFonts w:ascii="Comic Sans MS" w:hAnsi="Comic Sans MS"/>
          <w:b/>
          <w:bCs/>
          <w:sz w:val="44"/>
          <w:szCs w:val="44"/>
          <w:lang w:val="en"/>
        </w:rPr>
        <w:t>mnemonic device</w:t>
      </w:r>
      <w:r w:rsidRPr="000A567F">
        <w:rPr>
          <w:rFonts w:ascii="Comic Sans MS" w:hAnsi="Comic Sans MS"/>
          <w:sz w:val="44"/>
          <w:szCs w:val="44"/>
          <w:lang w:val="en"/>
        </w:rPr>
        <w:t xml:space="preserve">, is </w:t>
      </w:r>
      <w:r>
        <w:rPr>
          <w:rFonts w:ascii="Comic Sans MS" w:hAnsi="Comic Sans MS"/>
          <w:sz w:val="44"/>
          <w:szCs w:val="44"/>
          <w:lang w:val="en"/>
        </w:rPr>
        <w:t>any learning technique that helps retain information</w:t>
      </w:r>
      <w:r w:rsidRPr="000A567F">
        <w:rPr>
          <w:rFonts w:ascii="Comic Sans MS" w:hAnsi="Comic Sans MS"/>
          <w:sz w:val="44"/>
          <w:szCs w:val="44"/>
          <w:lang w:val="en"/>
        </w:rPr>
        <w:t xml:space="preserve">. Mnemonics aim to translate information into a form that the human brain can hold onto better than its original form. Commonly encountered mnemonics are often used for lists and in </w:t>
      </w:r>
      <w:hyperlink r:id="rId5" w:tooltip="Auditory system" w:history="1">
        <w:r w:rsidRPr="000A567F">
          <w:rPr>
            <w:rStyle w:val="Hyperlink"/>
            <w:rFonts w:ascii="Comic Sans MS" w:hAnsi="Comic Sans MS"/>
            <w:color w:val="auto"/>
            <w:sz w:val="44"/>
            <w:szCs w:val="44"/>
            <w:u w:val="none"/>
            <w:lang w:val="en"/>
          </w:rPr>
          <w:t>auditory</w:t>
        </w:r>
      </w:hyperlink>
      <w:r w:rsidRPr="000A567F">
        <w:rPr>
          <w:rFonts w:ascii="Comic Sans MS" w:hAnsi="Comic Sans MS"/>
          <w:sz w:val="44"/>
          <w:szCs w:val="44"/>
          <w:lang w:val="en"/>
        </w:rPr>
        <w:t xml:space="preserve"> form, such as short poems, </w:t>
      </w:r>
      <w:hyperlink r:id="rId6" w:tooltip="Acronym" w:history="1">
        <w:r w:rsidRPr="000A567F">
          <w:rPr>
            <w:rStyle w:val="Hyperlink"/>
            <w:rFonts w:ascii="Comic Sans MS" w:hAnsi="Comic Sans MS"/>
            <w:color w:val="auto"/>
            <w:sz w:val="44"/>
            <w:szCs w:val="44"/>
            <w:u w:val="none"/>
            <w:lang w:val="en"/>
          </w:rPr>
          <w:t>acronyms</w:t>
        </w:r>
      </w:hyperlink>
      <w:r w:rsidRPr="000A567F">
        <w:rPr>
          <w:rFonts w:ascii="Comic Sans MS" w:hAnsi="Comic Sans MS"/>
          <w:sz w:val="44"/>
          <w:szCs w:val="44"/>
          <w:lang w:val="en"/>
        </w:rPr>
        <w:t xml:space="preserve">, or memorable </w:t>
      </w:r>
      <w:bookmarkStart w:id="0" w:name="_GoBack"/>
      <w:bookmarkEnd w:id="0"/>
      <w:r w:rsidRPr="000A567F">
        <w:rPr>
          <w:rFonts w:ascii="Comic Sans MS" w:hAnsi="Comic Sans MS"/>
          <w:sz w:val="44"/>
          <w:szCs w:val="44"/>
          <w:lang w:val="en"/>
        </w:rPr>
        <w:t xml:space="preserve">phrases, but mnemonics can also be used for other types of information and in </w:t>
      </w:r>
      <w:hyperlink r:id="rId7" w:tooltip="Visual" w:history="1">
        <w:r w:rsidRPr="000A567F">
          <w:rPr>
            <w:rStyle w:val="Hyperlink"/>
            <w:rFonts w:ascii="Comic Sans MS" w:hAnsi="Comic Sans MS"/>
            <w:color w:val="auto"/>
            <w:sz w:val="44"/>
            <w:szCs w:val="44"/>
            <w:u w:val="none"/>
            <w:lang w:val="en"/>
          </w:rPr>
          <w:t>visual</w:t>
        </w:r>
      </w:hyperlink>
      <w:r w:rsidRPr="000A567F">
        <w:rPr>
          <w:rFonts w:ascii="Comic Sans MS" w:hAnsi="Comic Sans MS"/>
          <w:sz w:val="44"/>
          <w:szCs w:val="44"/>
          <w:lang w:val="en"/>
        </w:rPr>
        <w:t xml:space="preserve"> or </w:t>
      </w:r>
      <w:hyperlink r:id="rId8" w:tooltip="Kinesthetic" w:history="1">
        <w:r w:rsidRPr="000A567F">
          <w:rPr>
            <w:rStyle w:val="Hyperlink"/>
            <w:rFonts w:ascii="Comic Sans MS" w:hAnsi="Comic Sans MS"/>
            <w:color w:val="auto"/>
            <w:sz w:val="44"/>
            <w:szCs w:val="44"/>
            <w:u w:val="none"/>
            <w:lang w:val="en"/>
          </w:rPr>
          <w:t>kinesthetic</w:t>
        </w:r>
      </w:hyperlink>
      <w:r w:rsidRPr="000A567F">
        <w:rPr>
          <w:rFonts w:ascii="Comic Sans MS" w:hAnsi="Comic Sans MS"/>
          <w:sz w:val="44"/>
          <w:szCs w:val="44"/>
          <w:lang w:val="en"/>
        </w:rPr>
        <w:t xml:space="preserve"> forms. Their use is based on the observation that the human mind more easily remembers ‘relatable' information, rather than more abstract or impersonal forms of information.</w:t>
      </w:r>
    </w:p>
    <w:p w:rsidR="00993123" w:rsidRDefault="00993123"/>
    <w:sectPr w:rsidR="0099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7F"/>
    <w:rsid w:val="000A567F"/>
    <w:rsid w:val="009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inesthet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Visu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cronym" TargetMode="External"/><Relationship Id="rId5" Type="http://schemas.openxmlformats.org/officeDocument/2006/relationships/hyperlink" Target="http://en.wikipedia.org/wiki/Auditory_syst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 Russo</dc:creator>
  <cp:lastModifiedBy>Wende Russo</cp:lastModifiedBy>
  <cp:revision>1</cp:revision>
  <cp:lastPrinted>2013-10-08T11:54:00Z</cp:lastPrinted>
  <dcterms:created xsi:type="dcterms:W3CDTF">2013-10-08T11:50:00Z</dcterms:created>
  <dcterms:modified xsi:type="dcterms:W3CDTF">2013-10-08T11:54:00Z</dcterms:modified>
</cp:coreProperties>
</file>